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0E2" w14:textId="5382C27A" w:rsidR="0009611D" w:rsidRPr="00CB0DC5" w:rsidRDefault="00ED3019">
      <w:pPr>
        <w:pStyle w:val="Ttulo"/>
        <w:jc w:val="center"/>
        <w:rPr>
          <w:rFonts w:ascii="Bookman Old Style" w:hAnsi="Bookman Old Style"/>
          <w:i/>
          <w:iCs/>
          <w:color w:val="C00000"/>
          <w:sz w:val="18"/>
          <w:szCs w:val="18"/>
        </w:rPr>
      </w:pPr>
      <w:r w:rsidRPr="00CB0DC5">
        <w:rPr>
          <w:rFonts w:ascii="Bahnschrift SemiLight Condensed" w:hAnsi="Bahnschrift SemiLight Condensed"/>
          <w:noProof/>
          <w:color w:val="000000" w:themeColor="text1"/>
          <w:sz w:val="18"/>
          <w:szCs w:val="18"/>
          <w:lang w:eastAsia="pt-BR"/>
        </w:rPr>
        <w:drawing>
          <wp:anchor distT="0" distB="0" distL="114300" distR="114300" simplePos="0" relativeHeight="251651584" behindDoc="0" locked="0" layoutInCell="1" allowOverlap="1" wp14:anchorId="662A6271" wp14:editId="0FF763E7">
            <wp:simplePos x="0" y="0"/>
            <wp:positionH relativeFrom="margin">
              <wp:posOffset>7086600</wp:posOffset>
            </wp:positionH>
            <wp:positionV relativeFrom="paragraph">
              <wp:posOffset>-107315</wp:posOffset>
            </wp:positionV>
            <wp:extent cx="1478915" cy="790575"/>
            <wp:effectExtent l="0" t="0" r="698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789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144" w:rsidRPr="00CB0DC5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9776" behindDoc="0" locked="0" layoutInCell="1" allowOverlap="1" wp14:anchorId="25BAB3F8" wp14:editId="1BD37792">
            <wp:simplePos x="0" y="0"/>
            <wp:positionH relativeFrom="margin">
              <wp:posOffset>275590</wp:posOffset>
            </wp:positionH>
            <wp:positionV relativeFrom="paragraph">
              <wp:posOffset>-278158</wp:posOffset>
            </wp:positionV>
            <wp:extent cx="1057275" cy="106997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572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144" w:rsidRPr="00CB0DC5">
        <w:rPr>
          <w:rFonts w:ascii="Bookman Old Style" w:hAnsi="Bookman Old Style"/>
          <w:i/>
          <w:iCs/>
          <w:color w:val="C00000"/>
          <w:sz w:val="18"/>
          <w:szCs w:val="18"/>
        </w:rPr>
        <w:t>Prefeitura municipal de cariacica</w:t>
      </w:r>
    </w:p>
    <w:p w14:paraId="0252CA46" w14:textId="77777777" w:rsidR="0009611D" w:rsidRPr="00CB0DC5" w:rsidRDefault="00FD1144">
      <w:pPr>
        <w:spacing w:before="0"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CB0DC5">
        <w:rPr>
          <w:rFonts w:ascii="Bookman Old Style" w:hAnsi="Bookman Old Style"/>
          <w:i/>
          <w:iCs/>
          <w:sz w:val="18"/>
          <w:szCs w:val="18"/>
        </w:rPr>
        <w:t>Secretaria Municipal de Agricultura e Pesca</w:t>
      </w:r>
    </w:p>
    <w:p w14:paraId="3D268D70" w14:textId="77777777" w:rsidR="0009611D" w:rsidRPr="00CB0DC5" w:rsidRDefault="00FD1144">
      <w:pPr>
        <w:spacing w:before="0"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CB0DC5">
        <w:rPr>
          <w:rFonts w:ascii="Bookman Old Style" w:hAnsi="Bookman Old Style"/>
          <w:i/>
          <w:iCs/>
          <w:sz w:val="18"/>
          <w:szCs w:val="18"/>
        </w:rPr>
        <w:t>Serviço de Inspeção Municipal</w:t>
      </w:r>
    </w:p>
    <w:p w14:paraId="0B0CC966" w14:textId="77777777" w:rsidR="0009611D" w:rsidRPr="00CB0DC5" w:rsidRDefault="0009611D">
      <w:pPr>
        <w:spacing w:before="0" w:after="0"/>
        <w:jc w:val="center"/>
        <w:rPr>
          <w:rFonts w:ascii="Bookman Old Style" w:hAnsi="Bookman Old Style"/>
          <w:i/>
          <w:iCs/>
          <w:color w:val="000000"/>
          <w:sz w:val="18"/>
          <w:szCs w:val="18"/>
          <w:u w:val="single"/>
        </w:rPr>
      </w:pPr>
    </w:p>
    <w:tbl>
      <w:tblPr>
        <w:tblStyle w:val="Tabelacomgrade"/>
        <w:tblW w:w="14152" w:type="dxa"/>
        <w:tblLayout w:type="fixed"/>
        <w:tblLook w:val="04A0" w:firstRow="1" w:lastRow="0" w:firstColumn="1" w:lastColumn="0" w:noHBand="0" w:noVBand="1"/>
      </w:tblPr>
      <w:tblGrid>
        <w:gridCol w:w="1525"/>
        <w:gridCol w:w="1558"/>
        <w:gridCol w:w="47"/>
        <w:gridCol w:w="20"/>
        <w:gridCol w:w="1662"/>
        <w:gridCol w:w="21"/>
        <w:gridCol w:w="8"/>
        <w:gridCol w:w="1741"/>
        <w:gridCol w:w="49"/>
        <w:gridCol w:w="1678"/>
        <w:gridCol w:w="21"/>
        <w:gridCol w:w="1559"/>
        <w:gridCol w:w="16"/>
        <w:gridCol w:w="1543"/>
        <w:gridCol w:w="54"/>
        <w:gridCol w:w="2640"/>
        <w:gridCol w:w="10"/>
      </w:tblGrid>
      <w:tr w:rsidR="0009611D" w:rsidRPr="00CB0DC5" w14:paraId="2A6AF67B" w14:textId="77777777" w:rsidTr="00E2486A">
        <w:trPr>
          <w:trHeight w:val="444"/>
        </w:trPr>
        <w:tc>
          <w:tcPr>
            <w:tcW w:w="1525" w:type="dxa"/>
            <w:shd w:val="clear" w:color="auto" w:fill="70AD47" w:themeFill="accent6"/>
            <w:vAlign w:val="center"/>
          </w:tcPr>
          <w:p w14:paraId="04971205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REGISTRO S.I.M.</w:t>
            </w:r>
          </w:p>
        </w:tc>
        <w:tc>
          <w:tcPr>
            <w:tcW w:w="1625" w:type="dxa"/>
            <w:gridSpan w:val="3"/>
            <w:shd w:val="clear" w:color="auto" w:fill="70AD47" w:themeFill="accent6"/>
            <w:vAlign w:val="center"/>
          </w:tcPr>
          <w:p w14:paraId="329AF3A1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RAZÃO SOCIAL</w:t>
            </w:r>
          </w:p>
        </w:tc>
        <w:tc>
          <w:tcPr>
            <w:tcW w:w="1683" w:type="dxa"/>
            <w:gridSpan w:val="2"/>
            <w:shd w:val="clear" w:color="auto" w:fill="70AD47" w:themeFill="accent6"/>
            <w:vAlign w:val="center"/>
          </w:tcPr>
          <w:p w14:paraId="7D812899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NOME FANTASIA</w:t>
            </w:r>
          </w:p>
        </w:tc>
        <w:tc>
          <w:tcPr>
            <w:tcW w:w="3476" w:type="dxa"/>
            <w:gridSpan w:val="4"/>
            <w:shd w:val="clear" w:color="auto" w:fill="70AD47" w:themeFill="accent6"/>
            <w:vAlign w:val="center"/>
          </w:tcPr>
          <w:p w14:paraId="5EFF6FDD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CLASSIFICAÇÃO</w:t>
            </w:r>
          </w:p>
          <w:p w14:paraId="08735BE9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CLASSE                                                SUBCLASSE</w:t>
            </w:r>
          </w:p>
        </w:tc>
        <w:tc>
          <w:tcPr>
            <w:tcW w:w="1596" w:type="dxa"/>
            <w:gridSpan w:val="3"/>
            <w:shd w:val="clear" w:color="auto" w:fill="70AD47" w:themeFill="accent6"/>
            <w:vAlign w:val="center"/>
          </w:tcPr>
          <w:p w14:paraId="4C99BF54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PRODUTOS</w:t>
            </w:r>
          </w:p>
        </w:tc>
        <w:tc>
          <w:tcPr>
            <w:tcW w:w="1597" w:type="dxa"/>
            <w:gridSpan w:val="2"/>
            <w:shd w:val="clear" w:color="auto" w:fill="70AD47" w:themeFill="accent6"/>
            <w:vAlign w:val="center"/>
          </w:tcPr>
          <w:p w14:paraId="414DD082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ENDEREÇO</w:t>
            </w:r>
          </w:p>
        </w:tc>
        <w:tc>
          <w:tcPr>
            <w:tcW w:w="2650" w:type="dxa"/>
            <w:gridSpan w:val="2"/>
            <w:shd w:val="clear" w:color="auto" w:fill="70AD47" w:themeFill="accent6"/>
            <w:vAlign w:val="center"/>
          </w:tcPr>
          <w:p w14:paraId="6144E0A5" w14:textId="77777777" w:rsidR="0009611D" w:rsidRPr="00CB0DC5" w:rsidRDefault="00FD11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CONTATOS</w:t>
            </w:r>
          </w:p>
        </w:tc>
      </w:tr>
      <w:tr w:rsidR="0009611D" w:rsidRPr="00CB0DC5" w14:paraId="535F4D2F" w14:textId="77777777" w:rsidTr="00E2486A">
        <w:trPr>
          <w:trHeight w:val="20"/>
        </w:trPr>
        <w:tc>
          <w:tcPr>
            <w:tcW w:w="1525" w:type="dxa"/>
            <w:vMerge w:val="restart"/>
            <w:shd w:val="clear" w:color="auto" w:fill="E2EFD9" w:themeFill="accent6" w:themeFillTint="33"/>
            <w:vAlign w:val="center"/>
          </w:tcPr>
          <w:p w14:paraId="647E8CAC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65E780F8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Gilberto Leite Vieira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14:paraId="7D4B85CD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Laticínios Mochuara</w:t>
            </w:r>
          </w:p>
          <w:p w14:paraId="55591643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4896" behindDoc="0" locked="0" layoutInCell="1" allowOverlap="1" wp14:anchorId="02DE1926" wp14:editId="1D776B13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132715</wp:posOffset>
                  </wp:positionV>
                  <wp:extent cx="768350" cy="37147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68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8" w:type="dxa"/>
            <w:gridSpan w:val="3"/>
            <w:vMerge w:val="restart"/>
            <w:vAlign w:val="center"/>
          </w:tcPr>
          <w:p w14:paraId="55B7EDDE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Estabelecimento de Leite</w:t>
            </w:r>
          </w:p>
        </w:tc>
        <w:tc>
          <w:tcPr>
            <w:tcW w:w="1678" w:type="dxa"/>
            <w:vMerge w:val="restart"/>
            <w:vAlign w:val="center"/>
          </w:tcPr>
          <w:p w14:paraId="0C2D3C36" w14:textId="03875FBE" w:rsidR="0009611D" w:rsidRPr="00CB0DC5" w:rsidRDefault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 de Beneficiamento de</w:t>
            </w: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Leite e Derivados</w:t>
            </w:r>
          </w:p>
        </w:tc>
        <w:tc>
          <w:tcPr>
            <w:tcW w:w="1596" w:type="dxa"/>
            <w:gridSpan w:val="3"/>
            <w:vAlign w:val="center"/>
          </w:tcPr>
          <w:p w14:paraId="3E6B9FEF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Queijo Minas Frescal</w:t>
            </w:r>
          </w:p>
        </w:tc>
        <w:tc>
          <w:tcPr>
            <w:tcW w:w="1597" w:type="dxa"/>
            <w:gridSpan w:val="2"/>
            <w:vMerge w:val="restart"/>
            <w:vAlign w:val="center"/>
          </w:tcPr>
          <w:p w14:paraId="41E37621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Rua São Luiz, S/N°-</w:t>
            </w:r>
          </w:p>
          <w:p w14:paraId="4E37B5D1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Mochuara</w:t>
            </w:r>
          </w:p>
        </w:tc>
        <w:tc>
          <w:tcPr>
            <w:tcW w:w="2650" w:type="dxa"/>
            <w:gridSpan w:val="2"/>
            <w:vMerge w:val="restart"/>
            <w:vAlign w:val="center"/>
          </w:tcPr>
          <w:p w14:paraId="4A46E6FF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(27) 9 9842-4072</w:t>
            </w:r>
          </w:p>
          <w:p w14:paraId="1D1896D6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laticiniomochuara@gmail.com</w:t>
            </w:r>
          </w:p>
        </w:tc>
      </w:tr>
      <w:tr w:rsidR="0009611D" w:rsidRPr="00CB0DC5" w14:paraId="5A24A23F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0A20DBD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299DAF4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215AF6A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39B59B7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071B126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49DED42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Queijo Minas Padrão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29A3CFC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C66ADC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79A3F6BC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A71429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7615B1A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394CBF4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5053442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2569CCC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66E1D4DE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Requeijão em Barra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00B03C0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03FC1AFC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6A16662B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223D70A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2A18B0D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1044AB4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356AA83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57C42A6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B9ADABA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Manteiga com Sal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1EC5E55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28FC174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6A2A48DF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85A7C3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425C998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757AD5F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046E48BC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15E9012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6DF13FC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Ricota Fresca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570E6EF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5FC3809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7A838612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33A8F8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28A19CF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5B10797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2211999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183ED06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3CCE24B6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Iogurte Integral com Preparado de Morango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4B63286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3612639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0C3DFB1F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22BB682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0A97BE0C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7A627AF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2F14672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3CC6A5D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BD47B40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Queijo Parmesão Fracionado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118919CC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53AF6EE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24F70D1A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0D7830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26CA177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31F39A2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696DCD8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34722AC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ADEF3E0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Queijo Mussarela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763E8FF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592614C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03329CDD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34BE61E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06BDE0D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3D6835E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61E7F06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19FE55F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D34C78F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Iogurte Integral Natural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7CD8A93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1EDF9A6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557B5E4D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7B8760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0A9560D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1FB0BE3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5A7F3BD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5E26C55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06CD96C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Leite Pasteurizado Integral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3ADDB6A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66B5549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1EBD2427" w14:textId="77777777" w:rsidTr="00E2486A">
        <w:trPr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8DD9F5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6935BD1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4DA507E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4F2C36B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6E3C5E4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CFA9CEC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Bebida Láctea Fermentada Sabor Morango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5562C16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48A28B0C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55009E72" w14:textId="77777777">
        <w:trPr>
          <w:trHeight w:val="60"/>
        </w:trPr>
        <w:tc>
          <w:tcPr>
            <w:tcW w:w="14152" w:type="dxa"/>
            <w:gridSpan w:val="17"/>
            <w:shd w:val="clear" w:color="auto" w:fill="E2EFD9" w:themeFill="accent6" w:themeFillTint="33"/>
            <w:vAlign w:val="center"/>
          </w:tcPr>
          <w:p w14:paraId="5920A90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1C0C9ACF" w14:textId="77777777" w:rsidTr="00E2486A">
        <w:trPr>
          <w:trHeight w:val="242"/>
        </w:trPr>
        <w:tc>
          <w:tcPr>
            <w:tcW w:w="1525" w:type="dxa"/>
            <w:vMerge w:val="restart"/>
            <w:shd w:val="clear" w:color="auto" w:fill="E2EFD9" w:themeFill="accent6" w:themeFillTint="33"/>
            <w:vAlign w:val="center"/>
          </w:tcPr>
          <w:p w14:paraId="13CB6AC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B6B2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DB308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E1981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9382BD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210B803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4201D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4C67D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39B1A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610CD7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Kemisson</w:t>
            </w:r>
            <w:proofErr w:type="spellEnd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Geraldo </w:t>
            </w: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Scalzer</w:t>
            </w:r>
            <w:proofErr w:type="spellEnd"/>
          </w:p>
        </w:tc>
        <w:tc>
          <w:tcPr>
            <w:tcW w:w="1683" w:type="dxa"/>
            <w:gridSpan w:val="2"/>
            <w:vMerge w:val="restart"/>
            <w:vAlign w:val="center"/>
          </w:tcPr>
          <w:p w14:paraId="00365E4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CBE99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CE16B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4B055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188252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9537F15" wp14:editId="633F09E4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424815</wp:posOffset>
                  </wp:positionV>
                  <wp:extent cx="768350" cy="372110"/>
                  <wp:effectExtent l="0" t="0" r="0" b="8890"/>
                  <wp:wrapSquare wrapText="bothSides"/>
                  <wp:docPr id="4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6835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Sítio Um Sonho a Mais</w:t>
            </w:r>
          </w:p>
        </w:tc>
        <w:tc>
          <w:tcPr>
            <w:tcW w:w="1798" w:type="dxa"/>
            <w:gridSpan w:val="3"/>
            <w:vMerge w:val="restart"/>
            <w:vAlign w:val="center"/>
          </w:tcPr>
          <w:p w14:paraId="4E4C419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7DAB8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2A3A2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06ABE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FDE223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Estabelecimento de Leite</w:t>
            </w:r>
          </w:p>
        </w:tc>
        <w:tc>
          <w:tcPr>
            <w:tcW w:w="1678" w:type="dxa"/>
            <w:vMerge w:val="restart"/>
            <w:vAlign w:val="center"/>
          </w:tcPr>
          <w:p w14:paraId="7C31A1B9" w14:textId="018BDA3F" w:rsidR="0009611D" w:rsidRPr="00CB0DC5" w:rsidRDefault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 de Beneficiamento de Leite e Derivados</w:t>
            </w:r>
          </w:p>
        </w:tc>
        <w:tc>
          <w:tcPr>
            <w:tcW w:w="1596" w:type="dxa"/>
            <w:gridSpan w:val="3"/>
            <w:vAlign w:val="center"/>
          </w:tcPr>
          <w:p w14:paraId="17162960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Queijo Minas Frescal</w:t>
            </w:r>
          </w:p>
        </w:tc>
        <w:tc>
          <w:tcPr>
            <w:tcW w:w="1597" w:type="dxa"/>
            <w:gridSpan w:val="2"/>
            <w:vMerge w:val="restart"/>
            <w:vAlign w:val="center"/>
          </w:tcPr>
          <w:p w14:paraId="483E026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EEB13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113A4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F4E76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5ECDDD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Sítio Um Sonho a Mais</w:t>
            </w:r>
          </w:p>
          <w:p w14:paraId="0A0C5089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Rua Principal, S/N°-</w:t>
            </w:r>
          </w:p>
          <w:p w14:paraId="157A428F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Boa Vista</w:t>
            </w:r>
          </w:p>
        </w:tc>
        <w:tc>
          <w:tcPr>
            <w:tcW w:w="2650" w:type="dxa"/>
            <w:gridSpan w:val="2"/>
            <w:vMerge w:val="restart"/>
            <w:vAlign w:val="center"/>
          </w:tcPr>
          <w:p w14:paraId="0E58278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F2455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5B1F7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D3F0B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C7D6C8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(27) 9 9837-1997</w:t>
            </w:r>
          </w:p>
          <w:p w14:paraId="7B87992F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k.g.scalzer@hotmail.com</w:t>
            </w:r>
          </w:p>
        </w:tc>
      </w:tr>
      <w:tr w:rsidR="0009611D" w:rsidRPr="00CB0DC5" w14:paraId="1A5BEFE4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2A9BBF0F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33FD5D5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19F2C9F8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123AF02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7A1B154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C0D19B7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Queijo Minas Frescal Temperado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1DA06D4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2E8E0B8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0AA9915B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540EAEC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5253136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581C48D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5022FB3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690CD6D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C9A7F66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Queijo Minas Padrão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3E16339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74C6D36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27ED00FC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263A0FA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1C781B7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46C37AB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5448162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6C859A52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C7E2DAE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Queijo de Coalho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6FAB49A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19352C3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395AF269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A4B8B54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4F2CEFC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09F886F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1E5E25A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1CD7E199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0F66135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Iogurte Integral Natural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26FBF1B1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2A73D91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184DCFDE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1127770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6C7D06F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1380EE3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543EE47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0BD0273E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B7E1FDC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 xml:space="preserve">Iogurte Integral com Geleia de </w:t>
            </w:r>
            <w:r w:rsidRPr="00CB0DC5">
              <w:rPr>
                <w:rFonts w:ascii="Arial" w:hAnsi="Arial" w:cs="Arial"/>
                <w:sz w:val="18"/>
                <w:szCs w:val="18"/>
              </w:rPr>
              <w:lastRenderedPageBreak/>
              <w:t>Morango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40990673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4999473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791FB0EF" w14:textId="77777777" w:rsidTr="00E2486A">
        <w:trPr>
          <w:trHeight w:val="236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C2C24AD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vMerge/>
            <w:vAlign w:val="center"/>
          </w:tcPr>
          <w:p w14:paraId="4488076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14:paraId="31917667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14:paraId="347821C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7FB50A1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F50E7AD" w14:textId="77777777" w:rsidR="0009611D" w:rsidRPr="00CB0DC5" w:rsidRDefault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sz w:val="18"/>
                <w:szCs w:val="18"/>
              </w:rPr>
              <w:t>Iogurte Integral com Doce de Coco</w:t>
            </w:r>
          </w:p>
        </w:tc>
        <w:tc>
          <w:tcPr>
            <w:tcW w:w="1597" w:type="dxa"/>
            <w:gridSpan w:val="2"/>
            <w:vMerge/>
            <w:vAlign w:val="center"/>
          </w:tcPr>
          <w:p w14:paraId="3DD4B116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/>
            <w:vAlign w:val="center"/>
          </w:tcPr>
          <w:p w14:paraId="239A7FA5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07707470" w14:textId="77777777">
        <w:trPr>
          <w:trHeight w:val="237"/>
        </w:trPr>
        <w:tc>
          <w:tcPr>
            <w:tcW w:w="14152" w:type="dxa"/>
            <w:gridSpan w:val="17"/>
            <w:shd w:val="clear" w:color="auto" w:fill="E2EFD9" w:themeFill="accent6" w:themeFillTint="33"/>
            <w:vAlign w:val="center"/>
          </w:tcPr>
          <w:p w14:paraId="4FD3B26A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1144" w:rsidRPr="00CB0DC5" w14:paraId="0247121A" w14:textId="77777777" w:rsidTr="00CB0DC5">
        <w:trPr>
          <w:gridAfter w:val="1"/>
          <w:wAfter w:w="10" w:type="dxa"/>
          <w:trHeight w:val="253"/>
        </w:trPr>
        <w:tc>
          <w:tcPr>
            <w:tcW w:w="1525" w:type="dxa"/>
            <w:vMerge w:val="restart"/>
            <w:shd w:val="clear" w:color="auto" w:fill="E2EFD9" w:themeFill="accent6" w:themeFillTint="33"/>
            <w:vAlign w:val="center"/>
          </w:tcPr>
          <w:p w14:paraId="002F9DB2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 w14:paraId="3DC16133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Mochuara Indústria e Comércio de Alimentos LTDA.</w:t>
            </w:r>
          </w:p>
        </w:tc>
        <w:tc>
          <w:tcPr>
            <w:tcW w:w="1711" w:type="dxa"/>
            <w:gridSpan w:val="4"/>
            <w:vMerge w:val="restart"/>
            <w:shd w:val="clear" w:color="auto" w:fill="auto"/>
            <w:vAlign w:val="center"/>
          </w:tcPr>
          <w:p w14:paraId="3EBAA976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Mochuara Fábrica de Embutidos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1A03E41E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Estabelecimento de Carnes</w:t>
            </w:r>
          </w:p>
        </w:tc>
        <w:tc>
          <w:tcPr>
            <w:tcW w:w="1748" w:type="dxa"/>
            <w:gridSpan w:val="3"/>
            <w:vMerge w:val="restart"/>
            <w:shd w:val="clear" w:color="auto" w:fill="auto"/>
            <w:vAlign w:val="center"/>
          </w:tcPr>
          <w:p w14:paraId="22531AFB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 de Beneficiamento de Carnes e Produtos Cárneos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DEFB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Carne Bovina Salgada e Dessecada – Carne de Sol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BFD2E2F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Rua São Luiz, S/N°-</w:t>
            </w:r>
          </w:p>
          <w:p w14:paraId="2AE1833D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Mochuara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28747D8C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(27) 9 9842-4072</w:t>
            </w:r>
          </w:p>
          <w:p w14:paraId="18013B27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mochuaraltda@gmail.com</w:t>
            </w:r>
          </w:p>
        </w:tc>
      </w:tr>
      <w:tr w:rsidR="00FD1144" w:rsidRPr="00CB0DC5" w14:paraId="5A23DF9E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B8E1522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14CDA135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2FAE2F5E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485BFD11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0C085FCD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00128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Carne Bovina Salgada, Curada e Dessecada – Carne Seca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0493285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43241419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1144" w:rsidRPr="00CB0DC5" w14:paraId="42DA1506" w14:textId="77777777" w:rsidTr="00CB0DC5">
        <w:trPr>
          <w:gridAfter w:val="1"/>
          <w:wAfter w:w="10" w:type="dxa"/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2D4696C0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0812223D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3AB83382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479CE8A7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6996341E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A60DA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de Carne Suína – Linguiça Frescal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427200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301C2592" w14:textId="77777777" w:rsidR="00FD1144" w:rsidRPr="00CB0DC5" w:rsidRDefault="00FD1144" w:rsidP="00FD11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611D" w:rsidRPr="00CB0DC5" w14:paraId="2580F4E2" w14:textId="77777777">
        <w:trPr>
          <w:gridAfter w:val="1"/>
          <w:wAfter w:w="10" w:type="dxa"/>
          <w:trHeight w:val="238"/>
        </w:trPr>
        <w:tc>
          <w:tcPr>
            <w:tcW w:w="14142" w:type="dxa"/>
            <w:gridSpan w:val="16"/>
            <w:shd w:val="clear" w:color="auto" w:fill="E2EFD9" w:themeFill="accent6" w:themeFillTint="33"/>
            <w:vAlign w:val="center"/>
          </w:tcPr>
          <w:p w14:paraId="43656FDB" w14:textId="77777777" w:rsidR="0009611D" w:rsidRPr="00CB0DC5" w:rsidRDefault="000961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2B81F5B5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 w:val="restart"/>
            <w:shd w:val="clear" w:color="auto" w:fill="E2EFD9" w:themeFill="accent6" w:themeFillTint="33"/>
            <w:vAlign w:val="center"/>
          </w:tcPr>
          <w:p w14:paraId="5F3F5126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006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 w14:paraId="1B1910D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Sarmenghi</w:t>
            </w:r>
            <w:proofErr w:type="spellEnd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Alimentos e Comércio LTDA</w:t>
            </w:r>
          </w:p>
        </w:tc>
        <w:tc>
          <w:tcPr>
            <w:tcW w:w="1711" w:type="dxa"/>
            <w:gridSpan w:val="4"/>
            <w:vMerge w:val="restart"/>
            <w:shd w:val="clear" w:color="auto" w:fill="auto"/>
            <w:vAlign w:val="center"/>
          </w:tcPr>
          <w:p w14:paraId="2BA819D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Charcutaria Estância </w:t>
            </w: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Sarmenghi</w:t>
            </w:r>
            <w:proofErr w:type="spellEnd"/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6AF4321B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Estabelecimento de Carnes</w:t>
            </w:r>
          </w:p>
        </w:tc>
        <w:tc>
          <w:tcPr>
            <w:tcW w:w="1748" w:type="dxa"/>
            <w:gridSpan w:val="3"/>
            <w:vMerge w:val="restart"/>
            <w:shd w:val="clear" w:color="auto" w:fill="auto"/>
            <w:vAlign w:val="center"/>
          </w:tcPr>
          <w:p w14:paraId="35333051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 de Beneficiamento de Carnes e Produtos Cárneos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16CAB" w14:textId="68D388AE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Bacon Defumado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8429C6A" w14:textId="676B9BFC" w:rsidR="00ED3019" w:rsidRPr="00CB0DC5" w:rsidRDefault="00ED3019" w:rsidP="00ED30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Rua Dois Irmãos, 455, Campo Grande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E773C2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(27) 93300-6557</w:t>
            </w:r>
          </w:p>
          <w:p w14:paraId="3F4AFC4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@estanciasarmenghi</w:t>
            </w:r>
          </w:p>
          <w:p w14:paraId="3ABE244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7AB6ACD4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33BBF2A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4C58B89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02AEADD0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24EAB1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1F05DFA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62F6A4" w14:textId="162F5DBF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Copa Lombo Defumada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CBB02" w14:textId="1BDD58DD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61BF15D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3911AEA0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D11304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27763052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7C287E6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886DDC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28F6444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A71C3C" w14:textId="322C1665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Copa Lombo para Churrasco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7F2F09B" w14:textId="15A6E184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4E0536B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0F39D47B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665124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1E7B2C0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7655A4B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4E9E0BC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20379E3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BCE57E" w14:textId="6063E865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Costela Salgada Defumada de Suíno – Costela de Suíno Defumada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D9E2" w14:textId="3E264684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1CFF750A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7158F3B9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38992FFA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67D2539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0ADEF7B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26D30CF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09A52A8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5CA1B5" w14:textId="73D7645F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Carne Congelada Temperada de Suíno com osso – Costela Temperada pra Churrasco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CB4667C" w14:textId="5D6C0D51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4FCC72B2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475FCE22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C8AF0F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794B688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5CF60EC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66A205B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70C22F5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A02CF2" w14:textId="2932901E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Carne Bovina Salgada, Curada e Dessecada – </w:t>
            </w: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Jerkey</w:t>
            </w:r>
            <w:proofErr w:type="spellEnd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Beef</w:t>
            </w:r>
            <w:proofErr w:type="spellEnd"/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Picado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E92D3B" w14:textId="1547D4B0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5F79312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4E69FEAF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4173B8D5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0F868BF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37B51CC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A1D32F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0D39FF10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FAB28D" w14:textId="13CF8F44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Linguiça Congelada de Costela Bovina – Linguiça de Costela 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A0855F" w14:textId="7FB72BDD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49293F30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4BA6C175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535C6F2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1C20A3A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2B33F765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3A6A57A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2B26ED3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85F02" w14:textId="1CB7D84E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Linguiça </w:t>
            </w: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Congelada de Carne Bovina – Tipo Cuiabana 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2119064" w14:textId="311ACBE0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66DD1CC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0A45CFF5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57588F4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7B7E691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3B929BA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26B33A9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65A99EE1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40F854" w14:textId="53F1EF71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de Frango – Linguiça de Frango Dois Queijos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839025" w14:textId="6BF35EA1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1C3DCF4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30A60C64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33479277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5BCABC5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0BA93386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52A5931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74ACB1D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0A8A2" w14:textId="037BAA5B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de Frango –Linguiça de Frango Queijo Coalho e Tomate Seco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C202A2" w14:textId="27CDE7E6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7EEBA1AB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4386190F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6D362820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51AE3E9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24A5424A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72ECD34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0271D55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12F56C" w14:textId="3A43128A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de Frango – Linguiça de Frango Tomate Seco e Manjericão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65E299F" w14:textId="21462804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256F8D22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135A388E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0A7C27C6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580E89CE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40C98A7D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0ED2B16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43ECAE02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DC6AA6" w14:textId="3A2B1BCA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Suína – Linguiça Suína Queijo Coalho e Bacon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7F46009" w14:textId="1B79E38B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05150B2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14C8DAAC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0738617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18FF45A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141FFF72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2A9781D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115D159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12C8DB" w14:textId="22D5DE30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Suína – Linguiça Suína Marguerita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AB04276" w14:textId="2E1B06EA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36F29EF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1B5EA3D3" w14:textId="77777777" w:rsidTr="00CB0DC5">
        <w:trPr>
          <w:gridAfter w:val="1"/>
          <w:wAfter w:w="10" w:type="dxa"/>
          <w:trHeight w:val="23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7879BEC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71984D93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7AE501A6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3E7D4A3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67961FF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56033B" w14:textId="1A0FE618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Linguiça Congelada de Carne Suína – Linguiça Suína Tradicional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FC6AB80" w14:textId="5DE51A6B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13AE28C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3019" w:rsidRPr="00CB0DC5" w14:paraId="3A817502" w14:textId="77777777" w:rsidTr="00CB0DC5">
        <w:trPr>
          <w:gridAfter w:val="1"/>
          <w:wAfter w:w="10" w:type="dxa"/>
          <w:trHeight w:val="20"/>
        </w:trPr>
        <w:tc>
          <w:tcPr>
            <w:tcW w:w="1525" w:type="dxa"/>
            <w:vMerge/>
            <w:shd w:val="clear" w:color="auto" w:fill="E2EFD9" w:themeFill="accent6" w:themeFillTint="33"/>
            <w:vAlign w:val="center"/>
          </w:tcPr>
          <w:p w14:paraId="18BF871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06AEEC28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  <w:vAlign w:val="center"/>
          </w:tcPr>
          <w:p w14:paraId="7FA669BC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14:paraId="2E333BC5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  <w:vAlign w:val="center"/>
          </w:tcPr>
          <w:p w14:paraId="7E88D2BF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09F5F3" w14:textId="4B57280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Salaminho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32D6231" w14:textId="39336BCA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6F1CAF64" w14:textId="77777777" w:rsidR="00ED3019" w:rsidRPr="00CB0DC5" w:rsidRDefault="00ED3019" w:rsidP="00EB71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2139" w:rsidRPr="00CB0DC5" w14:paraId="2DA2193C" w14:textId="4C3D5A17" w:rsidTr="00CB0DC5">
        <w:trPr>
          <w:gridAfter w:val="1"/>
          <w:wAfter w:w="10" w:type="dxa"/>
          <w:trHeight w:val="283"/>
        </w:trPr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293F0" w14:textId="024958F4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880" w14:textId="68F21C9D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Eduardo Silva</w:t>
            </w:r>
          </w:p>
        </w:tc>
        <w:tc>
          <w:tcPr>
            <w:tcW w:w="17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680" w14:textId="192740DE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Laticínio Rancho Fundo</w:t>
            </w:r>
          </w:p>
        </w:tc>
        <w:tc>
          <w:tcPr>
            <w:tcW w:w="18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1524" w14:textId="03F4543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Estabelecimento de Leite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F65B" w14:textId="4F4F80B2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 de Beneficiamento de Leite e Derivados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6B11" w14:textId="08783C6F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Queijo Minas Frescal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E621" w14:textId="725EE456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Estrada Pedra do Bode, Zona Rural, Cariacica – Espirito Santo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51F8F" w14:textId="77777777" w:rsidR="00622139" w:rsidRPr="00806550" w:rsidRDefault="00CB0DC5" w:rsidP="00E248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50">
              <w:rPr>
                <w:rFonts w:ascii="Arial" w:hAnsi="Arial" w:cs="Arial"/>
                <w:color w:val="000000"/>
                <w:sz w:val="16"/>
                <w:szCs w:val="16"/>
              </w:rPr>
              <w:t>(27) 99961-6107</w:t>
            </w:r>
          </w:p>
          <w:p w14:paraId="68B5F666" w14:textId="0A8D242C" w:rsidR="00CB0DC5" w:rsidRPr="00CB0DC5" w:rsidRDefault="00806550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550">
              <w:rPr>
                <w:rFonts w:ascii="Arial" w:hAnsi="Arial" w:cs="Arial"/>
                <w:color w:val="000000"/>
                <w:sz w:val="16"/>
                <w:szCs w:val="16"/>
              </w:rPr>
              <w:t>cinthiadmagalhaes@gmail.com</w:t>
            </w:r>
          </w:p>
        </w:tc>
      </w:tr>
      <w:tr w:rsidR="00622139" w:rsidRPr="00CB0DC5" w14:paraId="34D5B1B3" w14:textId="77777777" w:rsidTr="00CB0DC5">
        <w:trPr>
          <w:gridAfter w:val="1"/>
          <w:wAfter w:w="10" w:type="dxa"/>
          <w:trHeight w:val="283"/>
        </w:trPr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3F92E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BAF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A778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B110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8010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CA10" w14:textId="28A45929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Queijo Minas Padrão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984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1909C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2139" w:rsidRPr="00CB0DC5" w14:paraId="77BA976A" w14:textId="77777777" w:rsidTr="00CB0DC5">
        <w:trPr>
          <w:gridAfter w:val="1"/>
          <w:wAfter w:w="10" w:type="dxa"/>
          <w:trHeight w:val="283"/>
        </w:trPr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84411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FE11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AD5E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A4CD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20C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B54" w14:textId="1C3131E8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 xml:space="preserve">Queijo Mussarela </w:t>
            </w: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Cabacinha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7E9A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8D907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2139" w:rsidRPr="00CB0DC5" w14:paraId="6E656DC4" w14:textId="77777777" w:rsidTr="00CB0DC5">
        <w:trPr>
          <w:gridAfter w:val="1"/>
          <w:wAfter w:w="10" w:type="dxa"/>
          <w:trHeight w:val="283"/>
        </w:trPr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B43A9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654A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98E2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EE24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C553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F0DF" w14:textId="1665C4AD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Queijo Mussarela</w:t>
            </w: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 xml:space="preserve"> Palitinho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6E2E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8CC60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2139" w:rsidRPr="00CB0DC5" w14:paraId="274D0206" w14:textId="77777777" w:rsidTr="00CB0DC5">
        <w:trPr>
          <w:gridAfter w:val="1"/>
          <w:wAfter w:w="10" w:type="dxa"/>
          <w:trHeight w:val="260"/>
        </w:trPr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3A698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4AE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7A6C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874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1E1A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B9F" w14:textId="5FBBBFBE" w:rsidR="00622139" w:rsidRPr="00CB0DC5" w:rsidRDefault="00CB0DC5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0DC5">
              <w:rPr>
                <w:rFonts w:ascii="Arial" w:hAnsi="Arial" w:cs="Arial"/>
                <w:color w:val="000000"/>
                <w:sz w:val="18"/>
                <w:szCs w:val="18"/>
              </w:rPr>
              <w:t>Queijo Mussarela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EF5F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9187B" w14:textId="77777777" w:rsidR="00622139" w:rsidRPr="00CB0DC5" w:rsidRDefault="00622139" w:rsidP="00E24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513052E" w14:textId="77777777" w:rsidR="0009611D" w:rsidRPr="00CB0DC5" w:rsidRDefault="0009611D">
      <w:pPr>
        <w:spacing w:before="0" w:after="0"/>
        <w:rPr>
          <w:rFonts w:ascii="Arial" w:hAnsi="Arial" w:cs="Arial"/>
          <w:i/>
          <w:iCs/>
          <w:color w:val="000000"/>
          <w:sz w:val="18"/>
          <w:szCs w:val="18"/>
        </w:rPr>
      </w:pPr>
    </w:p>
    <w:sectPr w:rsidR="0009611D" w:rsidRPr="00CB0DC5" w:rsidSect="00806550">
      <w:head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44C9" w14:textId="77777777" w:rsidR="0009611D" w:rsidRDefault="00FD1144">
      <w:pPr>
        <w:spacing w:after="0" w:line="240" w:lineRule="auto"/>
      </w:pPr>
      <w:r>
        <w:separator/>
      </w:r>
    </w:p>
  </w:endnote>
  <w:endnote w:type="continuationSeparator" w:id="0">
    <w:p w14:paraId="41AB7A79" w14:textId="77777777" w:rsidR="0009611D" w:rsidRDefault="00FD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51B0" w14:textId="77777777" w:rsidR="0009611D" w:rsidRDefault="00FD1144">
      <w:pPr>
        <w:spacing w:after="0" w:line="240" w:lineRule="auto"/>
      </w:pPr>
      <w:r>
        <w:separator/>
      </w:r>
    </w:p>
  </w:footnote>
  <w:footnote w:type="continuationSeparator" w:id="0">
    <w:p w14:paraId="6877E56F" w14:textId="77777777" w:rsidR="0009611D" w:rsidRDefault="00FD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238" w14:textId="77777777" w:rsidR="00ED3019" w:rsidRDefault="00ED30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11D"/>
    <w:rsid w:val="000833C1"/>
    <w:rsid w:val="0009611D"/>
    <w:rsid w:val="004B7D3D"/>
    <w:rsid w:val="00622139"/>
    <w:rsid w:val="007C4658"/>
    <w:rsid w:val="00806550"/>
    <w:rsid w:val="00CB0DC5"/>
    <w:rsid w:val="00E2486A"/>
    <w:rsid w:val="00EB71A3"/>
    <w:rsid w:val="00ED301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06A1"/>
  <w15:docId w15:val="{CE4E0788-C4E6-4201-B936-8B0FE5EB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pBdr>
        <w:top w:val="single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pBdr>
        <w:bottom w:val="single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ontepargpadro"/>
    <w:uiPriority w:val="99"/>
  </w:style>
  <w:style w:type="character" w:customStyle="1" w:styleId="RodapChar">
    <w:name w:val="Rodapé Char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color w:val="4472C4" w:themeColor="accent1"/>
      <w:sz w:val="24"/>
      <w:szCs w:val="24"/>
    </w:rPr>
  </w:style>
  <w:style w:type="character" w:styleId="RefernciaIntensa">
    <w:name w:val="Intense Reference"/>
    <w:uiPriority w:val="32"/>
    <w:qFormat/>
    <w:rPr>
      <w:b/>
      <w:bCs/>
      <w:i/>
      <w:iCs/>
      <w:caps/>
      <w:color w:val="4472C4" w:themeColor="accent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2F5496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sz w:val="24"/>
      <w:szCs w:val="24"/>
    </w:rPr>
  </w:style>
  <w:style w:type="character" w:styleId="nfaseSutil">
    <w:name w:val="Subtle Emphasis"/>
    <w:uiPriority w:val="19"/>
    <w:qFormat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Pr>
      <w:b/>
      <w:bCs/>
      <w:color w:val="4472C4" w:themeColor="accent1"/>
    </w:rPr>
  </w:style>
  <w:style w:type="character" w:styleId="TtulodoLivro">
    <w:name w:val="Book Title"/>
    <w:uiPriority w:val="33"/>
    <w:qFormat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ade">
    <w:name w:val="Table Grid"/>
    <w:basedOn w:val="Tabela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Bonicontre Galdino</dc:creator>
  <cp:lastModifiedBy>Marcos Felipe Neves Fernandes</cp:lastModifiedBy>
  <cp:revision>15</cp:revision>
  <dcterms:created xsi:type="dcterms:W3CDTF">2022-06-09T14:03:00Z</dcterms:created>
  <dcterms:modified xsi:type="dcterms:W3CDTF">2023-09-11T17:42:00Z</dcterms:modified>
</cp:coreProperties>
</file>